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XV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PLANO DE PESQUISA</w:t>
      </w:r>
    </w:p>
    <w:p w:rsidR="00000000" w:rsidDel="00000000" w:rsidP="00000000" w:rsidRDefault="00000000" w:rsidRPr="00000000" w14:paraId="00000003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(SUGESTÃO DE MODELO)</w:t>
      </w:r>
    </w:p>
    <w:p w:rsidR="00000000" w:rsidDel="00000000" w:rsidP="00000000" w:rsidRDefault="00000000" w:rsidRPr="00000000" w14:paraId="00000004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PESQUISA - TÍTULO</w:t>
      </w:r>
    </w:p>
    <w:tbl>
      <w:tblPr>
        <w:tblStyle w:val="Table1"/>
        <w:tblW w:w="9071.0" w:type="dxa"/>
        <w:jc w:val="left"/>
        <w:tblInd w:w="-19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PERÍODO DE PESQUISA:</w:t>
      </w:r>
    </w:p>
    <w:tbl>
      <w:tblPr>
        <w:tblStyle w:val="Table2"/>
        <w:tblW w:w="9071.0" w:type="dxa"/>
        <w:jc w:val="left"/>
        <w:tblInd w:w="-19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DESCRIÇÃO DA PESQUISA</w:t>
      </w:r>
    </w:p>
    <w:tbl>
      <w:tblPr>
        <w:tblStyle w:val="Table3"/>
        <w:tblW w:w="9071.0" w:type="dxa"/>
        <w:jc w:val="left"/>
        <w:tblInd w:w="-19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OBJETIVOS DA PESQUISA </w:t>
      </w:r>
    </w:p>
    <w:tbl>
      <w:tblPr>
        <w:tblStyle w:val="Table4"/>
        <w:tblW w:w="9071.0" w:type="dxa"/>
        <w:jc w:val="left"/>
        <w:tblInd w:w="-19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METODOLOGIA DA PESQUISA </w:t>
      </w:r>
    </w:p>
    <w:tbl>
      <w:tblPr>
        <w:tblStyle w:val="Table5"/>
        <w:tblW w:w="9071.0" w:type="dxa"/>
        <w:jc w:val="left"/>
        <w:tblInd w:w="-19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PERÍODO DE EXECUÇÃO DA PESQUISA</w:t>
      </w:r>
    </w:p>
    <w:tbl>
      <w:tblPr>
        <w:tblStyle w:val="Table6"/>
        <w:tblW w:w="9071.0" w:type="dxa"/>
        <w:jc w:val="left"/>
        <w:tblInd w:w="-19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REFERÊNCIA TEÓRICO-PRÁTICA DA PESQUISA </w:t>
      </w:r>
    </w:p>
    <w:tbl>
      <w:tblPr>
        <w:tblStyle w:val="Table7"/>
        <w:tblW w:w="9071.0" w:type="dxa"/>
        <w:jc w:val="left"/>
        <w:tblInd w:w="-19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1008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993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685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